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0EFDA" w14:textId="159E42C2" w:rsidR="006A562D" w:rsidRPr="006A562D" w:rsidRDefault="006A562D" w:rsidP="00D104DA">
      <w:pPr>
        <w:ind w:firstLine="142"/>
        <w:jc w:val="center"/>
        <w:rPr>
          <w:rFonts w:cs="Times New Roman"/>
          <w:b/>
          <w:bCs/>
          <w:sz w:val="24"/>
          <w:lang w:val="ru-RU"/>
        </w:rPr>
      </w:pPr>
      <w:r>
        <w:rPr>
          <w:rFonts w:cs="Times New Roman"/>
          <w:b/>
          <w:bCs/>
          <w:sz w:val="24"/>
          <w:lang w:val="ru-RU"/>
        </w:rPr>
        <w:t xml:space="preserve">Описание функционала </w:t>
      </w:r>
    </w:p>
    <w:p w14:paraId="4010780C" w14:textId="3BBFD7FE" w:rsidR="00D104DA" w:rsidRPr="00D104DA" w:rsidRDefault="006A562D" w:rsidP="00D104DA">
      <w:pPr>
        <w:ind w:firstLine="142"/>
        <w:jc w:val="center"/>
        <w:rPr>
          <w:b/>
          <w:bCs/>
          <w:sz w:val="24"/>
          <w:lang w:val="ru-RU"/>
        </w:rPr>
      </w:pPr>
      <w:r>
        <w:rPr>
          <w:rFonts w:cs="Times New Roman"/>
          <w:b/>
          <w:bCs/>
          <w:sz w:val="24"/>
          <w:lang w:val="ru-RU"/>
        </w:rPr>
        <w:t>Программы</w:t>
      </w:r>
      <w:r w:rsidR="00D104DA" w:rsidRPr="00D104DA">
        <w:rPr>
          <w:rFonts w:cs="Times New Roman"/>
          <w:b/>
          <w:bCs/>
          <w:sz w:val="24"/>
          <w:lang w:val="ru-RU"/>
        </w:rPr>
        <w:t xml:space="preserve"> для </w:t>
      </w:r>
      <w:r w:rsidR="0051494F" w:rsidRPr="00D104DA">
        <w:rPr>
          <w:rFonts w:cs="Times New Roman"/>
          <w:b/>
          <w:bCs/>
          <w:sz w:val="24"/>
          <w:lang w:val="ru-RU"/>
        </w:rPr>
        <w:t>ЭВМ</w:t>
      </w:r>
      <w:r w:rsidR="0051494F" w:rsidRPr="00D104DA">
        <w:rPr>
          <w:rFonts w:cs="Times New Roman"/>
          <w:b/>
          <w:bCs/>
          <w:color w:val="000000"/>
          <w:sz w:val="24"/>
          <w:shd w:val="clear" w:color="auto" w:fill="FFFFFF"/>
          <w:lang w:val="ru-RU"/>
        </w:rPr>
        <w:t xml:space="preserve"> «</w:t>
      </w:r>
      <w:r w:rsidR="00D104DA" w:rsidRPr="00D104DA">
        <w:rPr>
          <w:b/>
          <w:bCs/>
          <w:sz w:val="24"/>
          <w:lang w:val="ru-RU"/>
        </w:rPr>
        <w:t>Модуль ДУ-ПИФ для мобильного приложения»</w:t>
      </w:r>
    </w:p>
    <w:p w14:paraId="1669408B" w14:textId="77777777" w:rsidR="00D104DA" w:rsidRPr="00D104DA" w:rsidRDefault="00D104DA" w:rsidP="00D104DA">
      <w:pPr>
        <w:ind w:firstLine="142"/>
        <w:jc w:val="center"/>
        <w:rPr>
          <w:sz w:val="24"/>
          <w:lang w:val="ru-RU"/>
        </w:rPr>
      </w:pPr>
    </w:p>
    <w:p w14:paraId="7E4D419E" w14:textId="77777777" w:rsidR="00D104DA" w:rsidRPr="00D104DA" w:rsidRDefault="00D104DA" w:rsidP="00D104DA">
      <w:pPr>
        <w:jc w:val="center"/>
        <w:rPr>
          <w:sz w:val="24"/>
          <w:lang w:val="ru-RU"/>
        </w:rPr>
      </w:pPr>
    </w:p>
    <w:p w14:paraId="4EBCE8F5" w14:textId="77777777" w:rsidR="00D104DA" w:rsidRPr="00D104DA" w:rsidRDefault="006A0B5F" w:rsidP="00D104DA">
      <w:pPr>
        <w:ind w:left="-709" w:firstLine="709"/>
        <w:jc w:val="both"/>
        <w:rPr>
          <w:rFonts w:cs="Times New Roman"/>
          <w:color w:val="000000"/>
          <w:sz w:val="24"/>
          <w:shd w:val="clear" w:color="auto" w:fill="FFFFFF"/>
          <w:lang w:val="ru-RU"/>
        </w:rPr>
      </w:pPr>
      <w:r w:rsidRPr="00D104DA">
        <w:rPr>
          <w:rFonts w:cs="Times New Roman"/>
          <w:sz w:val="24"/>
          <w:lang w:val="ru-RU"/>
        </w:rPr>
        <w:t xml:space="preserve"> </w:t>
      </w:r>
      <w:r w:rsidR="00D104DA" w:rsidRPr="00D104DA">
        <w:rPr>
          <w:rFonts w:cs="Times New Roman"/>
          <w:sz w:val="24"/>
          <w:lang w:val="ru-RU"/>
        </w:rPr>
        <w:t>Программа для ЭВМ</w:t>
      </w:r>
      <w:r w:rsidR="00D104DA" w:rsidRPr="00D104DA">
        <w:rPr>
          <w:rFonts w:cs="Times New Roman"/>
          <w:color w:val="000000"/>
          <w:sz w:val="24"/>
          <w:shd w:val="clear" w:color="auto" w:fill="FFFFFF"/>
          <w:lang w:val="ru-RU"/>
        </w:rPr>
        <w:t xml:space="preserve"> «</w:t>
      </w:r>
      <w:r w:rsidR="00D104DA" w:rsidRPr="00D104DA">
        <w:rPr>
          <w:rFonts w:cs="Times New Roman"/>
          <w:sz w:val="24"/>
          <w:lang w:val="ru-RU"/>
        </w:rPr>
        <w:t xml:space="preserve">Модуль ДУ-ПИФ для мобильного приложения» </w:t>
      </w:r>
      <w:r w:rsidR="0051494F" w:rsidRPr="00D104DA">
        <w:rPr>
          <w:rFonts w:cs="Times New Roman"/>
          <w:color w:val="000000"/>
          <w:sz w:val="24"/>
          <w:shd w:val="clear" w:color="auto" w:fill="FFFFFF"/>
          <w:lang w:val="ru-RU"/>
        </w:rPr>
        <w:t>предназначена для приема заявок и информирования клиентов по Паевым инвестиционным фондам</w:t>
      </w:r>
      <w:r w:rsidR="00B9674A" w:rsidRPr="00D104DA">
        <w:rPr>
          <w:rFonts w:cs="Times New Roman"/>
          <w:color w:val="000000"/>
          <w:sz w:val="24"/>
          <w:shd w:val="clear" w:color="auto" w:fill="FFFFFF"/>
          <w:lang w:val="ru-RU"/>
        </w:rPr>
        <w:t xml:space="preserve"> (ПИФ) и услугам доверительного управления (ДУ)</w:t>
      </w:r>
      <w:r w:rsidR="0051494F" w:rsidRPr="00D104DA">
        <w:rPr>
          <w:rFonts w:cs="Times New Roman"/>
          <w:color w:val="000000"/>
          <w:sz w:val="24"/>
          <w:shd w:val="clear" w:color="auto" w:fill="FFFFFF"/>
          <w:lang w:val="ru-RU"/>
        </w:rPr>
        <w:t xml:space="preserve"> УК «Система Капитал» с использованием </w:t>
      </w:r>
      <w:r w:rsidR="00B9674A" w:rsidRPr="00D104DA">
        <w:rPr>
          <w:rFonts w:cs="Times New Roman"/>
          <w:color w:val="000000"/>
          <w:sz w:val="24"/>
          <w:shd w:val="clear" w:color="auto" w:fill="FFFFFF"/>
          <w:lang w:val="ru-RU"/>
        </w:rPr>
        <w:t xml:space="preserve">мобильных устройств под управлением операционных систем </w:t>
      </w:r>
      <w:r w:rsidR="00B9674A" w:rsidRPr="00D104DA">
        <w:rPr>
          <w:rFonts w:cs="Times New Roman"/>
          <w:color w:val="000000"/>
          <w:sz w:val="24"/>
          <w:shd w:val="clear" w:color="auto" w:fill="FFFFFF"/>
        </w:rPr>
        <w:t>Android</w:t>
      </w:r>
      <w:r w:rsidR="00B9674A" w:rsidRPr="00D104DA">
        <w:rPr>
          <w:rFonts w:cs="Times New Roman"/>
          <w:color w:val="000000"/>
          <w:sz w:val="24"/>
          <w:shd w:val="clear" w:color="auto" w:fill="FFFFFF"/>
          <w:lang w:val="ru-RU"/>
        </w:rPr>
        <w:t xml:space="preserve"> и </w:t>
      </w:r>
      <w:r w:rsidR="00B9674A" w:rsidRPr="00D104DA">
        <w:rPr>
          <w:rFonts w:cs="Times New Roman"/>
          <w:color w:val="000000"/>
          <w:sz w:val="24"/>
          <w:shd w:val="clear" w:color="auto" w:fill="FFFFFF"/>
        </w:rPr>
        <w:t>iOS</w:t>
      </w:r>
      <w:r w:rsidR="0051494F" w:rsidRPr="00D104DA">
        <w:rPr>
          <w:rFonts w:cs="Times New Roman"/>
          <w:color w:val="000000"/>
          <w:sz w:val="24"/>
          <w:shd w:val="clear" w:color="auto" w:fill="FFFFFF"/>
          <w:lang w:val="ru-RU"/>
        </w:rPr>
        <w:t>.</w:t>
      </w:r>
    </w:p>
    <w:p w14:paraId="21BEFC35" w14:textId="5CDF566B" w:rsidR="0051494F" w:rsidRPr="00D104DA" w:rsidRDefault="0051494F" w:rsidP="00D104DA">
      <w:pPr>
        <w:pStyle w:val="aa"/>
        <w:spacing w:before="0" w:beforeAutospacing="0"/>
        <w:ind w:left="-709" w:firstLine="709"/>
        <w:jc w:val="both"/>
      </w:pPr>
      <w:r w:rsidRPr="00D104DA">
        <w:rPr>
          <w:color w:val="000000"/>
          <w:shd w:val="clear" w:color="auto" w:fill="FFFFFF"/>
        </w:rPr>
        <w:t xml:space="preserve">Данная </w:t>
      </w:r>
      <w:r w:rsidR="00A90DD6" w:rsidRPr="00D104DA">
        <w:rPr>
          <w:color w:val="000000"/>
          <w:shd w:val="clear" w:color="auto" w:fill="FFFFFF"/>
        </w:rPr>
        <w:t xml:space="preserve">программа для ЭВМ </w:t>
      </w:r>
      <w:r w:rsidR="00B9674A" w:rsidRPr="00D104DA">
        <w:rPr>
          <w:color w:val="000000"/>
          <w:shd w:val="clear" w:color="auto" w:fill="FFFFFF"/>
        </w:rPr>
        <w:t xml:space="preserve">состоит из клиентских приложений для операционных систем </w:t>
      </w:r>
      <w:r w:rsidR="00B9674A" w:rsidRPr="00D104DA">
        <w:rPr>
          <w:color w:val="000000"/>
          <w:shd w:val="clear" w:color="auto" w:fill="FFFFFF"/>
          <w:lang w:val="en-US"/>
        </w:rPr>
        <w:t>Android</w:t>
      </w:r>
      <w:r w:rsidR="00B9674A" w:rsidRPr="00D104DA">
        <w:rPr>
          <w:color w:val="000000"/>
          <w:shd w:val="clear" w:color="auto" w:fill="FFFFFF"/>
        </w:rPr>
        <w:t xml:space="preserve"> и </w:t>
      </w:r>
      <w:r w:rsidR="00B9674A" w:rsidRPr="00D104DA">
        <w:rPr>
          <w:color w:val="000000"/>
          <w:shd w:val="clear" w:color="auto" w:fill="FFFFFF"/>
          <w:lang w:val="en-US"/>
        </w:rPr>
        <w:t>iOS</w:t>
      </w:r>
      <w:r w:rsidR="00B9674A" w:rsidRPr="00D104DA">
        <w:rPr>
          <w:color w:val="000000"/>
          <w:shd w:val="clear" w:color="auto" w:fill="FFFFFF"/>
        </w:rPr>
        <w:t xml:space="preserve">, загружаемых из </w:t>
      </w:r>
      <w:r w:rsidR="00B9674A" w:rsidRPr="00D104DA">
        <w:rPr>
          <w:color w:val="000000"/>
          <w:shd w:val="clear" w:color="auto" w:fill="FFFFFF"/>
          <w:lang w:val="en-US"/>
        </w:rPr>
        <w:t>Google</w:t>
      </w:r>
      <w:r w:rsidR="00B9674A" w:rsidRPr="00D104DA">
        <w:rPr>
          <w:color w:val="000000"/>
          <w:shd w:val="clear" w:color="auto" w:fill="FFFFFF"/>
        </w:rPr>
        <w:t xml:space="preserve"> </w:t>
      </w:r>
      <w:r w:rsidR="00B9674A" w:rsidRPr="00D104DA">
        <w:rPr>
          <w:color w:val="000000"/>
          <w:shd w:val="clear" w:color="auto" w:fill="FFFFFF"/>
          <w:lang w:val="en-US"/>
        </w:rPr>
        <w:t>Play</w:t>
      </w:r>
      <w:r w:rsidR="00B9674A" w:rsidRPr="00D104DA">
        <w:rPr>
          <w:color w:val="000000"/>
          <w:shd w:val="clear" w:color="auto" w:fill="FFFFFF"/>
        </w:rPr>
        <w:t xml:space="preserve"> и </w:t>
      </w:r>
      <w:r w:rsidR="00B9674A" w:rsidRPr="00D104DA">
        <w:rPr>
          <w:color w:val="000000"/>
          <w:shd w:val="clear" w:color="auto" w:fill="FFFFFF"/>
          <w:lang w:val="en-US"/>
        </w:rPr>
        <w:t>App</w:t>
      </w:r>
      <w:r w:rsidR="00B9674A" w:rsidRPr="00D104DA">
        <w:rPr>
          <w:color w:val="000000"/>
          <w:shd w:val="clear" w:color="auto" w:fill="FFFFFF"/>
        </w:rPr>
        <w:t xml:space="preserve"> </w:t>
      </w:r>
      <w:r w:rsidR="00B9674A" w:rsidRPr="00D104DA">
        <w:rPr>
          <w:color w:val="000000"/>
          <w:shd w:val="clear" w:color="auto" w:fill="FFFFFF"/>
          <w:lang w:val="en-US"/>
        </w:rPr>
        <w:t>Store</w:t>
      </w:r>
      <w:r w:rsidR="00B9674A" w:rsidRPr="00D104DA">
        <w:rPr>
          <w:color w:val="000000"/>
          <w:shd w:val="clear" w:color="auto" w:fill="FFFFFF"/>
        </w:rPr>
        <w:t>, исполняемых на мобильном устройстве клиента и серверной части, установленной на серверах УК «Система Капитал»</w:t>
      </w:r>
      <w:r w:rsidRPr="00D104DA">
        <w:rPr>
          <w:color w:val="000000"/>
          <w:shd w:val="clear" w:color="auto" w:fill="FFFFFF"/>
        </w:rPr>
        <w:t>.</w:t>
      </w:r>
      <w:r w:rsidR="00B9674A" w:rsidRPr="00D104DA">
        <w:rPr>
          <w:color w:val="000000"/>
          <w:shd w:val="clear" w:color="auto" w:fill="FFFFFF"/>
        </w:rPr>
        <w:t xml:space="preserve"> Подключение клиентской части к серверной осуществляется посредством защищенного соединения через сеть Интернет.</w:t>
      </w:r>
    </w:p>
    <w:p w14:paraId="36DE2FAE" w14:textId="55BBF9D0" w:rsidR="0051494F" w:rsidRPr="00D104DA" w:rsidRDefault="0051494F" w:rsidP="00D104DA">
      <w:pPr>
        <w:pStyle w:val="aa"/>
        <w:spacing w:before="0" w:beforeAutospacing="0" w:after="0" w:afterAutospacing="0"/>
        <w:ind w:left="-709" w:firstLine="709"/>
        <w:rPr>
          <w:color w:val="000000"/>
          <w:shd w:val="clear" w:color="auto" w:fill="FFFFFF"/>
        </w:rPr>
      </w:pPr>
      <w:r w:rsidRPr="00D104DA">
        <w:rPr>
          <w:color w:val="000000"/>
          <w:shd w:val="clear" w:color="auto" w:fill="FFFFFF"/>
        </w:rPr>
        <w:t xml:space="preserve">Основные возможности программы для ЭВМ </w:t>
      </w:r>
      <w:r w:rsidR="00D104DA" w:rsidRPr="00D104DA">
        <w:rPr>
          <w:color w:val="000000"/>
          <w:shd w:val="clear" w:color="auto" w:fill="FFFFFF"/>
        </w:rPr>
        <w:t>«</w:t>
      </w:r>
      <w:r w:rsidR="00D104DA" w:rsidRPr="00D104DA">
        <w:t>Модуль ДУ-ПИФ для мобильного приложения»</w:t>
      </w:r>
      <w:r w:rsidR="00B9674A" w:rsidRPr="00D104DA">
        <w:rPr>
          <w:color w:val="000000"/>
          <w:shd w:val="clear" w:color="auto" w:fill="FFFFFF"/>
        </w:rPr>
        <w:t>:</w:t>
      </w:r>
    </w:p>
    <w:p w14:paraId="243A5563" w14:textId="07D463A7" w:rsidR="00C22830" w:rsidRPr="00D104DA" w:rsidRDefault="0051494F" w:rsidP="00D104DA">
      <w:pPr>
        <w:pStyle w:val="aa"/>
        <w:numPr>
          <w:ilvl w:val="0"/>
          <w:numId w:val="2"/>
        </w:numPr>
        <w:spacing w:before="0" w:beforeAutospacing="0" w:after="0" w:afterAutospacing="0"/>
        <w:ind w:left="-709" w:firstLine="425"/>
      </w:pPr>
      <w:r w:rsidRPr="00D104DA">
        <w:rPr>
          <w:color w:val="000000"/>
          <w:shd w:val="clear" w:color="auto" w:fill="FFFFFF"/>
        </w:rPr>
        <w:t>Оформление заявок на выдачу, погашение</w:t>
      </w:r>
      <w:r w:rsidR="00606BA5" w:rsidRPr="00D104DA">
        <w:rPr>
          <w:color w:val="000000"/>
          <w:shd w:val="clear" w:color="auto" w:fill="FFFFFF"/>
        </w:rPr>
        <w:t xml:space="preserve"> и</w:t>
      </w:r>
      <w:r w:rsidRPr="00D104DA">
        <w:rPr>
          <w:color w:val="000000"/>
          <w:shd w:val="clear" w:color="auto" w:fill="FFFFFF"/>
        </w:rPr>
        <w:t xml:space="preserve"> обмен паев</w:t>
      </w:r>
      <w:r w:rsidR="00C22830" w:rsidRPr="00D104DA">
        <w:rPr>
          <w:color w:val="000000"/>
          <w:shd w:val="clear" w:color="auto" w:fill="FFFFFF"/>
        </w:rPr>
        <w:t xml:space="preserve"> УК «Система Капитал»</w:t>
      </w:r>
      <w:r w:rsidRPr="00D104DA">
        <w:rPr>
          <w:color w:val="000000"/>
          <w:shd w:val="clear" w:color="auto" w:fill="FFFFFF"/>
        </w:rPr>
        <w:t xml:space="preserve"> с </w:t>
      </w:r>
      <w:r w:rsidR="00606BA5" w:rsidRPr="00D104DA">
        <w:rPr>
          <w:color w:val="000000"/>
          <w:shd w:val="clear" w:color="auto" w:fill="FFFFFF"/>
        </w:rPr>
        <w:t>подписанием документов простой электронной цифровой подписью</w:t>
      </w:r>
      <w:r w:rsidRPr="00D104DA">
        <w:rPr>
          <w:color w:val="000000"/>
          <w:shd w:val="clear" w:color="auto" w:fill="FFFFFF"/>
        </w:rPr>
        <w:t>;</w:t>
      </w:r>
    </w:p>
    <w:p w14:paraId="79FFC24D" w14:textId="356DC14F" w:rsidR="00C22830" w:rsidRPr="00D104DA" w:rsidRDefault="00C22830" w:rsidP="00D104DA">
      <w:pPr>
        <w:pStyle w:val="aa"/>
        <w:numPr>
          <w:ilvl w:val="0"/>
          <w:numId w:val="2"/>
        </w:numPr>
        <w:spacing w:before="0" w:beforeAutospacing="0"/>
        <w:ind w:left="-709" w:firstLine="425"/>
      </w:pPr>
      <w:r w:rsidRPr="00D104DA">
        <w:rPr>
          <w:color w:val="000000"/>
          <w:shd w:val="clear" w:color="auto" w:fill="FFFFFF"/>
        </w:rPr>
        <w:t>Заключение и расторжение договоров доверительного управления;</w:t>
      </w:r>
    </w:p>
    <w:p w14:paraId="4E9DC020" w14:textId="27516400" w:rsidR="006A0B5F" w:rsidRPr="00D104DA" w:rsidRDefault="006A0B5F" w:rsidP="00D104DA">
      <w:pPr>
        <w:pStyle w:val="aa"/>
        <w:numPr>
          <w:ilvl w:val="0"/>
          <w:numId w:val="2"/>
        </w:numPr>
        <w:spacing w:before="0" w:beforeAutospacing="0"/>
        <w:ind w:left="-709" w:firstLine="425"/>
      </w:pPr>
      <w:r w:rsidRPr="00D104DA">
        <w:rPr>
          <w:color w:val="000000"/>
          <w:shd w:val="clear" w:color="auto" w:fill="FFFFFF"/>
        </w:rPr>
        <w:t>Отображение информации о стандартных стратегиях доверительного управления;</w:t>
      </w:r>
    </w:p>
    <w:p w14:paraId="12C740DA" w14:textId="1F1F63E9" w:rsidR="00606BA5" w:rsidRPr="00D104DA" w:rsidRDefault="00606BA5" w:rsidP="00D104DA">
      <w:pPr>
        <w:pStyle w:val="aa"/>
        <w:numPr>
          <w:ilvl w:val="0"/>
          <w:numId w:val="2"/>
        </w:numPr>
        <w:spacing w:before="0" w:beforeAutospacing="0"/>
        <w:ind w:left="-709" w:firstLine="425"/>
      </w:pPr>
      <w:r w:rsidRPr="00D104DA">
        <w:t>Отображение данных об оценке активов в портфеле клиента и их доходности</w:t>
      </w:r>
      <w:r w:rsidR="00C22830" w:rsidRPr="00D104DA">
        <w:t>, истории изменения стоимости активов клиента</w:t>
      </w:r>
      <w:r w:rsidRPr="00D104DA">
        <w:t>;</w:t>
      </w:r>
    </w:p>
    <w:p w14:paraId="6ED1A7C7" w14:textId="2F72ED4B" w:rsidR="00606BA5" w:rsidRPr="00D104DA" w:rsidRDefault="00606BA5" w:rsidP="00D104DA">
      <w:pPr>
        <w:pStyle w:val="aa"/>
        <w:numPr>
          <w:ilvl w:val="0"/>
          <w:numId w:val="2"/>
        </w:numPr>
        <w:spacing w:before="0" w:beforeAutospacing="0"/>
        <w:ind w:left="-709" w:firstLine="425"/>
      </w:pPr>
      <w:r w:rsidRPr="00D104DA">
        <w:t>Отображение истории операций с активами клиента;</w:t>
      </w:r>
    </w:p>
    <w:p w14:paraId="5FFA29F3" w14:textId="189A4350" w:rsidR="00064D64" w:rsidRPr="00D104DA" w:rsidRDefault="00606BA5" w:rsidP="00D104DA">
      <w:pPr>
        <w:pStyle w:val="aa"/>
        <w:numPr>
          <w:ilvl w:val="0"/>
          <w:numId w:val="2"/>
        </w:numPr>
        <w:spacing w:before="0" w:beforeAutospacing="0"/>
        <w:ind w:left="-709" w:firstLine="425"/>
      </w:pPr>
      <w:r w:rsidRPr="00D104DA">
        <w:rPr>
          <w:color w:val="000000"/>
          <w:shd w:val="clear" w:color="auto" w:fill="FFFFFF"/>
        </w:rPr>
        <w:t>Отображение данных о стоимости паев паевых инвестиционных фондов УК «Система Капитал», истории их изменения и доходности за различные периоды</w:t>
      </w:r>
      <w:r w:rsidR="00064D64" w:rsidRPr="00D104DA">
        <w:rPr>
          <w:color w:val="000000"/>
          <w:shd w:val="clear" w:color="auto" w:fill="FFFFFF"/>
        </w:rPr>
        <w:t>;</w:t>
      </w:r>
    </w:p>
    <w:p w14:paraId="77104DD3" w14:textId="063DB1A3" w:rsidR="00394223" w:rsidRPr="00D104DA" w:rsidRDefault="00C22830" w:rsidP="00D104DA">
      <w:pPr>
        <w:pStyle w:val="aa"/>
        <w:numPr>
          <w:ilvl w:val="0"/>
          <w:numId w:val="2"/>
        </w:numPr>
        <w:ind w:left="-709" w:firstLine="425"/>
      </w:pPr>
      <w:r w:rsidRPr="00D104DA">
        <w:rPr>
          <w:color w:val="000000"/>
          <w:shd w:val="clear" w:color="auto" w:fill="FFFFFF"/>
        </w:rPr>
        <w:t xml:space="preserve">Отображение реквизитов для оплаты паев и пополнения </w:t>
      </w:r>
      <w:proofErr w:type="spellStart"/>
      <w:r w:rsidRPr="00D104DA">
        <w:rPr>
          <w:color w:val="000000"/>
          <w:shd w:val="clear" w:color="auto" w:fill="FFFFFF"/>
        </w:rPr>
        <w:t>счеов</w:t>
      </w:r>
      <w:proofErr w:type="spellEnd"/>
      <w:r w:rsidRPr="00D104DA">
        <w:rPr>
          <w:color w:val="000000"/>
          <w:shd w:val="clear" w:color="auto" w:fill="FFFFFF"/>
        </w:rPr>
        <w:t xml:space="preserve"> доверительного управления и прием платежей с банковских карт (эквайринг)</w:t>
      </w:r>
      <w:r w:rsidR="00E10F73" w:rsidRPr="00D104DA">
        <w:rPr>
          <w:color w:val="000000"/>
          <w:shd w:val="clear" w:color="auto" w:fill="FFFFFF"/>
        </w:rPr>
        <w:t>.</w:t>
      </w:r>
    </w:p>
    <w:p w14:paraId="2776CD0C" w14:textId="5B551550" w:rsidR="0051494F" w:rsidRPr="00D104DA" w:rsidRDefault="00D104DA" w:rsidP="00D104DA">
      <w:pPr>
        <w:ind w:left="-709" w:firstLine="1276"/>
        <w:jc w:val="both"/>
        <w:rPr>
          <w:rFonts w:cs="Times New Roman"/>
          <w:sz w:val="24"/>
          <w:lang w:val="ru-RU"/>
        </w:rPr>
      </w:pPr>
      <w:r w:rsidRPr="00D104DA">
        <w:rPr>
          <w:rFonts w:cs="Times New Roman"/>
          <w:sz w:val="24"/>
          <w:lang w:val="ru-RU"/>
        </w:rPr>
        <w:t>Программа для ЭВМ</w:t>
      </w:r>
      <w:r w:rsidRPr="00D104DA">
        <w:rPr>
          <w:rFonts w:cs="Times New Roman"/>
          <w:color w:val="000000"/>
          <w:sz w:val="24"/>
          <w:shd w:val="clear" w:color="auto" w:fill="FFFFFF"/>
          <w:lang w:val="ru-RU"/>
        </w:rPr>
        <w:t xml:space="preserve"> «</w:t>
      </w:r>
      <w:r w:rsidRPr="00D104DA">
        <w:rPr>
          <w:rFonts w:cs="Times New Roman"/>
          <w:sz w:val="24"/>
          <w:lang w:val="ru-RU"/>
        </w:rPr>
        <w:t xml:space="preserve">Модуль ДУ-ПИФ для мобильного </w:t>
      </w:r>
      <w:proofErr w:type="gramStart"/>
      <w:r w:rsidRPr="00D104DA">
        <w:rPr>
          <w:rFonts w:cs="Times New Roman"/>
          <w:sz w:val="24"/>
          <w:lang w:val="ru-RU"/>
        </w:rPr>
        <w:t xml:space="preserve">приложения» </w:t>
      </w:r>
      <w:r w:rsidR="0051494F" w:rsidRPr="00D104DA">
        <w:rPr>
          <w:rFonts w:cs="Times New Roman"/>
          <w:sz w:val="24"/>
          <w:lang w:val="ru-RU"/>
        </w:rPr>
        <w:t xml:space="preserve"> написана</w:t>
      </w:r>
      <w:proofErr w:type="gramEnd"/>
      <w:r w:rsidR="0051494F" w:rsidRPr="00D104DA">
        <w:rPr>
          <w:rFonts w:cs="Times New Roman"/>
          <w:sz w:val="24"/>
          <w:lang w:val="ru-RU"/>
        </w:rPr>
        <w:t xml:space="preserve"> на </w:t>
      </w:r>
      <w:r w:rsidR="00606BA5" w:rsidRPr="00D104DA">
        <w:rPr>
          <w:rFonts w:cs="Times New Roman"/>
          <w:sz w:val="24"/>
          <w:lang w:val="ru-RU"/>
        </w:rPr>
        <w:t xml:space="preserve">языках программирования </w:t>
      </w:r>
      <w:r w:rsidR="00606BA5" w:rsidRPr="00D104DA">
        <w:rPr>
          <w:rFonts w:cs="Times New Roman"/>
          <w:sz w:val="24"/>
        </w:rPr>
        <w:t>Kotlin</w:t>
      </w:r>
      <w:r w:rsidR="00606BA5" w:rsidRPr="00D104DA">
        <w:rPr>
          <w:rFonts w:cs="Times New Roman"/>
          <w:sz w:val="24"/>
          <w:lang w:val="ru-RU"/>
        </w:rPr>
        <w:t xml:space="preserve"> (клиентское приложение под операционную систему </w:t>
      </w:r>
      <w:r w:rsidR="00606BA5" w:rsidRPr="00D104DA">
        <w:rPr>
          <w:rFonts w:cs="Times New Roman"/>
          <w:sz w:val="24"/>
        </w:rPr>
        <w:t>Android</w:t>
      </w:r>
      <w:r w:rsidR="00606BA5" w:rsidRPr="00D104DA">
        <w:rPr>
          <w:rFonts w:cs="Times New Roman"/>
          <w:sz w:val="24"/>
          <w:lang w:val="ru-RU"/>
        </w:rPr>
        <w:t xml:space="preserve">), </w:t>
      </w:r>
      <w:r w:rsidR="00606BA5" w:rsidRPr="00D104DA">
        <w:rPr>
          <w:rFonts w:cs="Times New Roman"/>
          <w:sz w:val="24"/>
        </w:rPr>
        <w:t>SWIFT</w:t>
      </w:r>
      <w:r w:rsidR="00606BA5" w:rsidRPr="00D104DA">
        <w:rPr>
          <w:rFonts w:cs="Times New Roman"/>
          <w:sz w:val="24"/>
          <w:lang w:val="ru-RU"/>
        </w:rPr>
        <w:t xml:space="preserve"> (клиентское приложение под операционную систему </w:t>
      </w:r>
      <w:r w:rsidR="00606BA5" w:rsidRPr="00D104DA">
        <w:rPr>
          <w:rFonts w:cs="Times New Roman"/>
          <w:sz w:val="24"/>
        </w:rPr>
        <w:t>iOS</w:t>
      </w:r>
      <w:r w:rsidR="00606BA5" w:rsidRPr="00D104DA">
        <w:rPr>
          <w:rFonts w:cs="Times New Roman"/>
          <w:sz w:val="24"/>
          <w:lang w:val="ru-RU"/>
        </w:rPr>
        <w:t>),</w:t>
      </w:r>
      <w:r w:rsidR="000B432E" w:rsidRPr="00D104DA">
        <w:rPr>
          <w:rFonts w:cs="Times New Roman"/>
          <w:sz w:val="24"/>
          <w:lang w:val="ru-RU"/>
        </w:rPr>
        <w:t xml:space="preserve"> </w:t>
      </w:r>
      <w:r w:rsidR="00606BA5" w:rsidRPr="00D104DA">
        <w:rPr>
          <w:rFonts w:cs="Times New Roman"/>
          <w:sz w:val="24"/>
        </w:rPr>
        <w:t>Java</w:t>
      </w:r>
      <w:r w:rsidR="000B432E" w:rsidRPr="00D104DA">
        <w:rPr>
          <w:rFonts w:cs="Times New Roman"/>
          <w:sz w:val="24"/>
          <w:lang w:val="ru-RU"/>
        </w:rPr>
        <w:t xml:space="preserve">, </w:t>
      </w:r>
      <w:r w:rsidR="000B432E" w:rsidRPr="00D104DA">
        <w:rPr>
          <w:rFonts w:cs="Times New Roman"/>
          <w:sz w:val="24"/>
        </w:rPr>
        <w:t>GO</w:t>
      </w:r>
      <w:r w:rsidR="000B432E" w:rsidRPr="00D104DA">
        <w:rPr>
          <w:rFonts w:cs="Times New Roman"/>
          <w:sz w:val="24"/>
          <w:lang w:val="ru-RU"/>
        </w:rPr>
        <w:t xml:space="preserve">, </w:t>
      </w:r>
      <w:r w:rsidR="000B432E" w:rsidRPr="00D104DA">
        <w:rPr>
          <w:rFonts w:cs="Times New Roman"/>
          <w:sz w:val="24"/>
        </w:rPr>
        <w:t>Scala</w:t>
      </w:r>
      <w:r w:rsidR="00606BA5" w:rsidRPr="00D104DA">
        <w:rPr>
          <w:rFonts w:cs="Times New Roman"/>
          <w:sz w:val="24"/>
          <w:lang w:val="ru-RU"/>
        </w:rPr>
        <w:t xml:space="preserve"> (серверная часть)</w:t>
      </w:r>
      <w:r w:rsidR="0051494F" w:rsidRPr="00D104DA">
        <w:rPr>
          <w:rFonts w:cs="Times New Roman"/>
          <w:sz w:val="24"/>
          <w:lang w:val="ru-RU"/>
        </w:rPr>
        <w:t>.</w:t>
      </w:r>
    </w:p>
    <w:p w14:paraId="09F4653E" w14:textId="77777777" w:rsidR="00C22830" w:rsidRPr="00D104DA" w:rsidRDefault="00C22830" w:rsidP="00D104DA">
      <w:pPr>
        <w:ind w:left="-709" w:firstLine="1276"/>
        <w:rPr>
          <w:rFonts w:cs="Times New Roman"/>
          <w:color w:val="000000"/>
          <w:sz w:val="24"/>
          <w:shd w:val="clear" w:color="auto" w:fill="FFFFFF"/>
          <w:lang w:val="ru-RU"/>
        </w:rPr>
      </w:pPr>
      <w:bookmarkStart w:id="0" w:name="_GoBack"/>
      <w:bookmarkEnd w:id="0"/>
    </w:p>
    <w:sectPr w:rsidR="00C22830" w:rsidRPr="00D104DA" w:rsidSect="00D104DA">
      <w:headerReference w:type="default" r:id="rId7"/>
      <w:footerReference w:type="default" r:id="rId8"/>
      <w:pgSz w:w="11900" w:h="16840"/>
      <w:pgMar w:top="1758" w:right="1127" w:bottom="510" w:left="1985" w:header="24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5717A" w14:textId="77777777" w:rsidR="00611137" w:rsidRDefault="00611137" w:rsidP="00BB490F">
      <w:r>
        <w:separator/>
      </w:r>
    </w:p>
  </w:endnote>
  <w:endnote w:type="continuationSeparator" w:id="0">
    <w:p w14:paraId="1152A411" w14:textId="77777777" w:rsidR="00611137" w:rsidRDefault="00611137" w:rsidP="00BB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E90C9" w14:textId="6356B36C" w:rsidR="00621508" w:rsidRDefault="00621508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DB6C90" wp14:editId="47893A7D">
              <wp:simplePos x="0" y="0"/>
              <wp:positionH relativeFrom="column">
                <wp:posOffset>0</wp:posOffset>
              </wp:positionH>
              <wp:positionV relativeFrom="paragraph">
                <wp:posOffset>67310</wp:posOffset>
              </wp:positionV>
              <wp:extent cx="5693410" cy="21336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341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txbx>
                      <w:txbxContent>
                        <w:p w14:paraId="7C29EE49" w14:textId="77777777" w:rsidR="00154158" w:rsidRPr="00D6158E" w:rsidRDefault="00154158" w:rsidP="00154158">
                          <w:pPr>
                            <w:pStyle w:val="2"/>
                            <w:rPr>
                              <w:lang w:val="ru-RU"/>
                            </w:rPr>
                          </w:pPr>
                          <w:r w:rsidRPr="00D6158E">
                            <w:rPr>
                              <w:lang w:val="ru-RU"/>
                            </w:rPr>
                            <w:t>Лицензия ФСФР № 21-000-1-00041 от 17.01.2001                    Лицензия Банка России №077-13853-001000 от 13.03.2014 г.</w:t>
                          </w:r>
                        </w:p>
                        <w:p w14:paraId="15E5E67B" w14:textId="4AAA23BD" w:rsidR="00621508" w:rsidRPr="00D6158E" w:rsidRDefault="00621508" w:rsidP="00522BF6">
                          <w:pPr>
                            <w:pStyle w:val="2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DB6C9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0;margin-top:5.3pt;width:448.3pt;height:1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" filled="f" stroked="f">
              <v:textbox>
                <w:txbxContent>
                  <w:p w14:paraId="7C29EE49" w14:textId="77777777" w:rsidR="00154158" w:rsidRPr="00D6158E" w:rsidRDefault="00154158" w:rsidP="00154158">
                    <w:pPr>
                      <w:pStyle w:val="2"/>
                      <w:rPr>
                        <w:lang w:val="ru-RU"/>
                      </w:rPr>
                    </w:pPr>
                    <w:r w:rsidRPr="00D6158E">
                      <w:rPr>
                        <w:lang w:val="ru-RU"/>
                      </w:rPr>
                      <w:t>Лицензия ФСФР № 21-000-1-00041 от 17.01.2001                    Лицензия Банка России №077-13853-001000 от 13.03.2014 г.</w:t>
                    </w:r>
                  </w:p>
                  <w:p w14:paraId="15E5E67B" w14:textId="4AAA23BD" w:rsidR="00621508" w:rsidRPr="00D6158E" w:rsidRDefault="00621508" w:rsidP="00522BF6">
                    <w:pPr>
                      <w:pStyle w:val="2"/>
                      <w:rPr>
                        <w:lang w:val="ru-RU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DB142" w14:textId="77777777" w:rsidR="00611137" w:rsidRDefault="00611137" w:rsidP="00BB490F">
      <w:r>
        <w:separator/>
      </w:r>
    </w:p>
  </w:footnote>
  <w:footnote w:type="continuationSeparator" w:id="0">
    <w:p w14:paraId="2D175DDB" w14:textId="77777777" w:rsidR="00611137" w:rsidRDefault="00611137" w:rsidP="00BB4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7FCA7" w14:textId="61F2D663" w:rsidR="00621508" w:rsidRDefault="003D1BE9" w:rsidP="0042619D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9504" behindDoc="1" locked="0" layoutInCell="1" allowOverlap="1" wp14:anchorId="3C177286" wp14:editId="52903CA7">
          <wp:simplePos x="0" y="0"/>
          <wp:positionH relativeFrom="column">
            <wp:posOffset>-1260475</wp:posOffset>
          </wp:positionH>
          <wp:positionV relativeFrom="paragraph">
            <wp:posOffset>-1530350</wp:posOffset>
          </wp:positionV>
          <wp:extent cx="7559675" cy="1624965"/>
          <wp:effectExtent l="0" t="0" r="9525" b="635"/>
          <wp:wrapNone/>
          <wp:docPr id="10" name="Picture 3" descr="Macintosh HD:Users:lena:Work:projects:система капитал:process:blank_jpg:blank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ena:Work:projects:система капитал:process:blank_jpg:blank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2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619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DD7EBE" wp14:editId="54B04506">
              <wp:simplePos x="0" y="0"/>
              <wp:positionH relativeFrom="column">
                <wp:posOffset>4343400</wp:posOffset>
              </wp:positionH>
              <wp:positionV relativeFrom="paragraph">
                <wp:posOffset>-1015365</wp:posOffset>
              </wp:positionV>
              <wp:extent cx="1111885" cy="396240"/>
              <wp:effectExtent l="0" t="0" r="0" b="1016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1885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txbx>
                      <w:txbxContent>
                        <w:p w14:paraId="1F7C3279" w14:textId="77777777" w:rsidR="00621508" w:rsidRPr="001A4887" w:rsidRDefault="00621508" w:rsidP="001A4887">
                          <w:pPr>
                            <w:pStyle w:val="2"/>
                          </w:pPr>
                          <w:r w:rsidRPr="001A4887">
                            <w:t>info@sistema-capital.com</w:t>
                          </w:r>
                        </w:p>
                        <w:p w14:paraId="1DD9FF38" w14:textId="20063938" w:rsidR="00621508" w:rsidRPr="001A4887" w:rsidRDefault="00621508" w:rsidP="001A4887">
                          <w:pPr>
                            <w:pStyle w:val="2"/>
                          </w:pPr>
                          <w:r w:rsidRPr="001A4887">
                            <w:t>www.</w:t>
                          </w:r>
                          <w:r w:rsidR="0042619D" w:rsidRPr="001A4887">
                            <w:t>sistema-capital.com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DD7E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42pt;margin-top:-79.95pt;width:87.55pt;height:3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" filled="f" stroked="f">
              <v:textbox>
                <w:txbxContent>
                  <w:p w14:paraId="1F7C3279" w14:textId="77777777" w:rsidR="00621508" w:rsidRPr="001A4887" w:rsidRDefault="00621508" w:rsidP="001A4887">
                    <w:pPr>
                      <w:pStyle w:val="2"/>
                    </w:pPr>
                    <w:r w:rsidRPr="001A4887">
                      <w:t>info@sistema-capital.com</w:t>
                    </w:r>
                  </w:p>
                  <w:p w14:paraId="1DD9FF38" w14:textId="20063938" w:rsidR="00621508" w:rsidRPr="001A4887" w:rsidRDefault="00621508" w:rsidP="001A4887">
                    <w:pPr>
                      <w:pStyle w:val="2"/>
                    </w:pPr>
                    <w:r w:rsidRPr="001A4887">
                      <w:t>www.</w:t>
                    </w:r>
                    <w:r w:rsidR="0042619D" w:rsidRPr="001A4887">
                      <w:t>sistema-capital.com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2619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C7ADB2" wp14:editId="4088B97E">
              <wp:simplePos x="0" y="0"/>
              <wp:positionH relativeFrom="column">
                <wp:posOffset>2482850</wp:posOffset>
              </wp:positionH>
              <wp:positionV relativeFrom="paragraph">
                <wp:posOffset>-1014095</wp:posOffset>
              </wp:positionV>
              <wp:extent cx="1510665" cy="396875"/>
              <wp:effectExtent l="0" t="0" r="0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0665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txbx>
                      <w:txbxContent>
                        <w:p w14:paraId="6A618BFD" w14:textId="77777777" w:rsidR="00621508" w:rsidRDefault="00621508" w:rsidP="0042619D">
                          <w:pPr>
                            <w:pStyle w:val="2"/>
                            <w:tabs>
                              <w:tab w:val="left" w:pos="284"/>
                            </w:tabs>
                          </w:pPr>
                          <w:r>
                            <w:t>+7 495 228 15 05</w:t>
                          </w:r>
                        </w:p>
                        <w:p w14:paraId="5F164BF4" w14:textId="19B56BE9" w:rsidR="00621508" w:rsidRPr="00C126E4" w:rsidRDefault="00621508" w:rsidP="0042619D">
                          <w:pPr>
                            <w:pStyle w:val="2"/>
                            <w:tabs>
                              <w:tab w:val="left" w:pos="284"/>
                            </w:tabs>
                          </w:pPr>
                          <w:r>
                            <w:t>+7 495 228 01 12 (</w:t>
                          </w:r>
                          <w:proofErr w:type="spellStart"/>
                          <w:r w:rsidR="00154158">
                            <w:t>факс</w:t>
                          </w:r>
                          <w:proofErr w:type="spellEnd"/>
                          <w:r w:rsidR="00154158">
                            <w:t>) (</w:t>
                          </w:r>
                          <w:proofErr w:type="spellStart"/>
                          <w:r w:rsidR="00154158">
                            <w:t>доб</w:t>
                          </w:r>
                          <w:proofErr w:type="spellEnd"/>
                          <w:r>
                            <w:t>. 5656)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6C7ADB2" id="Text Box 1" o:spid="_x0000_s1027" type="#_x0000_t202" style="position:absolute;left:0;text-align:left;margin-left:195.5pt;margin-top:-79.85pt;width:118.95pt;height:31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" filled="f" stroked="f">
              <v:textbox>
                <w:txbxContent>
                  <w:p w14:paraId="6A618BFD" w14:textId="77777777" w:rsidR="00621508" w:rsidRDefault="00621508" w:rsidP="0042619D">
                    <w:pPr>
                      <w:pStyle w:val="2"/>
                      <w:tabs>
                        <w:tab w:val="left" w:pos="284"/>
                      </w:tabs>
                    </w:pPr>
                    <w:r>
                      <w:t>+7 495 228 15 05</w:t>
                    </w:r>
                  </w:p>
                  <w:p w14:paraId="5F164BF4" w14:textId="19B56BE9" w:rsidR="00621508" w:rsidRPr="00C126E4" w:rsidRDefault="00621508" w:rsidP="0042619D">
                    <w:pPr>
                      <w:pStyle w:val="2"/>
                      <w:tabs>
                        <w:tab w:val="left" w:pos="284"/>
                      </w:tabs>
                    </w:pPr>
                    <w:r>
                      <w:t>+7 495 228 01 12 (</w:t>
                    </w:r>
                    <w:proofErr w:type="spellStart"/>
                    <w:r w:rsidR="00154158">
                      <w:t>факс</w:t>
                    </w:r>
                    <w:proofErr w:type="spellEnd"/>
                    <w:r w:rsidR="00154158">
                      <w:t>) (</w:t>
                    </w:r>
                    <w:proofErr w:type="spellStart"/>
                    <w:r w:rsidR="00154158">
                      <w:t>доб</w:t>
                    </w:r>
                    <w:proofErr w:type="spellEnd"/>
                    <w:r>
                      <w:t>. 5656)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2619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81FE60" wp14:editId="149EB546">
              <wp:simplePos x="0" y="0"/>
              <wp:positionH relativeFrom="column">
                <wp:posOffset>2487930</wp:posOffset>
              </wp:positionH>
              <wp:positionV relativeFrom="paragraph">
                <wp:posOffset>-343535</wp:posOffset>
              </wp:positionV>
              <wp:extent cx="1800860" cy="44196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86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txbx>
                      <w:txbxContent>
                        <w:p w14:paraId="4D78482D" w14:textId="77777777" w:rsidR="00154158" w:rsidRPr="00D6158E" w:rsidRDefault="00154158" w:rsidP="00154158">
                          <w:pPr>
                            <w:pStyle w:val="2"/>
                            <w:rPr>
                              <w:lang w:val="ru-RU"/>
                            </w:rPr>
                          </w:pPr>
                          <w:r w:rsidRPr="00D6158E">
                            <w:rPr>
                              <w:lang w:val="ru-RU"/>
                            </w:rPr>
                            <w:t>ООО УК «Система Капитал»</w:t>
                          </w:r>
                        </w:p>
                        <w:p w14:paraId="1A75BC8E" w14:textId="77777777" w:rsidR="00154158" w:rsidRPr="00D6158E" w:rsidRDefault="00154158" w:rsidP="00154158">
                          <w:pPr>
                            <w:pStyle w:val="2"/>
                            <w:rPr>
                              <w:lang w:val="ru-RU"/>
                            </w:rPr>
                          </w:pPr>
                          <w:r w:rsidRPr="00D6158E">
                            <w:rPr>
                              <w:lang w:val="ru-RU"/>
                            </w:rPr>
                            <w:t>Россия, 119034, Москва, Пречистенка 17/9</w:t>
                          </w:r>
                        </w:p>
                        <w:p w14:paraId="3A90B482" w14:textId="019E36B1" w:rsidR="00621508" w:rsidRPr="00D6158E" w:rsidRDefault="00621508" w:rsidP="00154158">
                          <w:pPr>
                            <w:pStyle w:val="2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F81FE60" id="Text Box 5" o:spid="_x0000_s1028" type="#_x0000_t202" style="position:absolute;left:0;text-align:left;margin-left:195.9pt;margin-top:-27.05pt;width:141.8pt;height:34.8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" filled="f" stroked="f">
              <v:textbox>
                <w:txbxContent>
                  <w:p w14:paraId="4D78482D" w14:textId="77777777" w:rsidR="00154158" w:rsidRPr="00D6158E" w:rsidRDefault="00154158" w:rsidP="00154158">
                    <w:pPr>
                      <w:pStyle w:val="2"/>
                      <w:rPr>
                        <w:lang w:val="ru-RU"/>
                      </w:rPr>
                    </w:pPr>
                    <w:r w:rsidRPr="00D6158E">
                      <w:rPr>
                        <w:lang w:val="ru-RU"/>
                      </w:rPr>
                      <w:t>ООО УК «Система Капитал»</w:t>
                    </w:r>
                  </w:p>
                  <w:p w14:paraId="1A75BC8E" w14:textId="77777777" w:rsidR="00154158" w:rsidRPr="00D6158E" w:rsidRDefault="00154158" w:rsidP="00154158">
                    <w:pPr>
                      <w:pStyle w:val="2"/>
                      <w:rPr>
                        <w:lang w:val="ru-RU"/>
                      </w:rPr>
                    </w:pPr>
                    <w:r w:rsidRPr="00D6158E">
                      <w:rPr>
                        <w:lang w:val="ru-RU"/>
                      </w:rPr>
                      <w:t>Россия, 119034, Москва, Пречистенка 17/9</w:t>
                    </w:r>
                  </w:p>
                  <w:p w14:paraId="3A90B482" w14:textId="019E36B1" w:rsidR="00621508" w:rsidRPr="00D6158E" w:rsidRDefault="00621508" w:rsidP="00154158">
                    <w:pPr>
                      <w:pStyle w:val="2"/>
                      <w:rPr>
                        <w:lang w:val="ru-RU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1348144" w14:textId="77777777" w:rsidR="00621508" w:rsidRDefault="00621508" w:rsidP="00BB490F">
    <w:pPr>
      <w:pStyle w:val="a3"/>
    </w:pPr>
  </w:p>
  <w:p w14:paraId="764FC512" w14:textId="77777777" w:rsidR="00621508" w:rsidRDefault="00621508" w:rsidP="00BB490F">
    <w:pPr>
      <w:pStyle w:val="a3"/>
    </w:pPr>
  </w:p>
  <w:p w14:paraId="6D484CA8" w14:textId="4E9FCBB5" w:rsidR="00621508" w:rsidRDefault="00621508" w:rsidP="00BB49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0400AC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6C664AE8"/>
    <w:multiLevelType w:val="hybridMultilevel"/>
    <w:tmpl w:val="D7685CF0"/>
    <w:lvl w:ilvl="0" w:tplc="D5ACBDD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30"/>
    <w:rsid w:val="00064D64"/>
    <w:rsid w:val="0007150D"/>
    <w:rsid w:val="00091B52"/>
    <w:rsid w:val="000B432E"/>
    <w:rsid w:val="001115CA"/>
    <w:rsid w:val="00122775"/>
    <w:rsid w:val="00154158"/>
    <w:rsid w:val="00171A98"/>
    <w:rsid w:val="001749B6"/>
    <w:rsid w:val="001A4887"/>
    <w:rsid w:val="002105D7"/>
    <w:rsid w:val="00216C40"/>
    <w:rsid w:val="002252EC"/>
    <w:rsid w:val="00265728"/>
    <w:rsid w:val="002828AC"/>
    <w:rsid w:val="002A7B65"/>
    <w:rsid w:val="002B3830"/>
    <w:rsid w:val="00306798"/>
    <w:rsid w:val="00366713"/>
    <w:rsid w:val="00394223"/>
    <w:rsid w:val="003B2104"/>
    <w:rsid w:val="003D1BE9"/>
    <w:rsid w:val="003F5566"/>
    <w:rsid w:val="004075A7"/>
    <w:rsid w:val="00413A65"/>
    <w:rsid w:val="0042619D"/>
    <w:rsid w:val="00445E98"/>
    <w:rsid w:val="0044609F"/>
    <w:rsid w:val="00467B16"/>
    <w:rsid w:val="004F3E4F"/>
    <w:rsid w:val="0051494F"/>
    <w:rsid w:val="0052248B"/>
    <w:rsid w:val="00522BF6"/>
    <w:rsid w:val="00593BC0"/>
    <w:rsid w:val="005F4EC0"/>
    <w:rsid w:val="00606BA5"/>
    <w:rsid w:val="00611137"/>
    <w:rsid w:val="00621508"/>
    <w:rsid w:val="00690C39"/>
    <w:rsid w:val="006A0B5F"/>
    <w:rsid w:val="006A562D"/>
    <w:rsid w:val="006D65B2"/>
    <w:rsid w:val="006F5B25"/>
    <w:rsid w:val="006F5EDB"/>
    <w:rsid w:val="00741254"/>
    <w:rsid w:val="00763ADB"/>
    <w:rsid w:val="007B5CFD"/>
    <w:rsid w:val="007B694A"/>
    <w:rsid w:val="007C5ED4"/>
    <w:rsid w:val="008300D3"/>
    <w:rsid w:val="00884558"/>
    <w:rsid w:val="009111FB"/>
    <w:rsid w:val="00927A86"/>
    <w:rsid w:val="00996867"/>
    <w:rsid w:val="00A153A8"/>
    <w:rsid w:val="00A60C38"/>
    <w:rsid w:val="00A90DD6"/>
    <w:rsid w:val="00A964D9"/>
    <w:rsid w:val="00AA4BA9"/>
    <w:rsid w:val="00AC3164"/>
    <w:rsid w:val="00AE2DBE"/>
    <w:rsid w:val="00B474AE"/>
    <w:rsid w:val="00B9674A"/>
    <w:rsid w:val="00BB490F"/>
    <w:rsid w:val="00BE4E92"/>
    <w:rsid w:val="00BF72A2"/>
    <w:rsid w:val="00C126E4"/>
    <w:rsid w:val="00C22830"/>
    <w:rsid w:val="00C92482"/>
    <w:rsid w:val="00CE6453"/>
    <w:rsid w:val="00CF37B2"/>
    <w:rsid w:val="00D104DA"/>
    <w:rsid w:val="00D42E22"/>
    <w:rsid w:val="00D6158E"/>
    <w:rsid w:val="00DA59D1"/>
    <w:rsid w:val="00DC3579"/>
    <w:rsid w:val="00DC3829"/>
    <w:rsid w:val="00DF0837"/>
    <w:rsid w:val="00E00A3C"/>
    <w:rsid w:val="00E10F73"/>
    <w:rsid w:val="00E16E72"/>
    <w:rsid w:val="00F1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F09B3D"/>
  <w14:defaultImageDpi w14:val="300"/>
  <w15:docId w15:val="{B5E5ACC5-96A8-4071-80D6-E1ADFC06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Normal_sc"/>
    <w:qFormat/>
    <w:rsid w:val="001A4887"/>
    <w:pPr>
      <w:ind w:firstLine="567"/>
      <w:contextualSpacing/>
    </w:pPr>
    <w:rPr>
      <w:rFonts w:ascii="Times New Roman" w:hAnsi="Times New Roman"/>
      <w:color w:val="000000" w:themeColor="text1"/>
      <w:sz w:val="20"/>
    </w:rPr>
  </w:style>
  <w:style w:type="paragraph" w:styleId="1">
    <w:name w:val="heading 1"/>
    <w:aliases w:val="Heading 1_sc"/>
    <w:basedOn w:val="a"/>
    <w:next w:val="a"/>
    <w:link w:val="10"/>
    <w:uiPriority w:val="9"/>
    <w:qFormat/>
    <w:rsid w:val="001A4887"/>
    <w:pPr>
      <w:keepNext/>
      <w:keepLines/>
      <w:spacing w:before="480" w:after="240"/>
      <w:ind w:firstLine="0"/>
      <w:outlineLvl w:val="0"/>
    </w:pPr>
    <w:rPr>
      <w:rFonts w:eastAsiaTheme="majorEastAsia" w:cstheme="majorBidi"/>
      <w:bCs/>
      <w:sz w:val="28"/>
      <w:szCs w:val="32"/>
    </w:rPr>
  </w:style>
  <w:style w:type="paragraph" w:styleId="2">
    <w:name w:val="heading 2"/>
    <w:aliases w:val="header_footer_sc"/>
    <w:basedOn w:val="a"/>
    <w:next w:val="a"/>
    <w:link w:val="20"/>
    <w:uiPriority w:val="9"/>
    <w:unhideWhenUsed/>
    <w:qFormat/>
    <w:rsid w:val="001A4887"/>
    <w:pPr>
      <w:keepNext/>
      <w:keepLines/>
      <w:spacing w:line="360" w:lineRule="auto"/>
      <w:ind w:left="-142" w:firstLine="0"/>
      <w:outlineLvl w:val="1"/>
    </w:pPr>
    <w:rPr>
      <w:rFonts w:eastAsiaTheme="majorEastAsia" w:cstheme="majorBidi"/>
      <w:bCs/>
      <w:color w:val="1E398D"/>
      <w:sz w:val="1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E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90F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490F"/>
    <w:rPr>
      <w:rFonts w:ascii="Helvetica" w:hAnsi="Helvetica"/>
      <w:sz w:val="20"/>
    </w:rPr>
  </w:style>
  <w:style w:type="paragraph" w:styleId="a5">
    <w:name w:val="footer"/>
    <w:basedOn w:val="a"/>
    <w:link w:val="a6"/>
    <w:uiPriority w:val="99"/>
    <w:unhideWhenUsed/>
    <w:rsid w:val="00BB490F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490F"/>
    <w:rPr>
      <w:rFonts w:ascii="Helvetica" w:hAnsi="Helvetic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BB490F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490F"/>
    <w:rPr>
      <w:rFonts w:ascii="Lucida Grande" w:hAnsi="Lucida Grande" w:cs="Lucida Grande"/>
      <w:sz w:val="18"/>
      <w:szCs w:val="18"/>
    </w:rPr>
  </w:style>
  <w:style w:type="paragraph" w:styleId="a9">
    <w:name w:val="No Spacing"/>
    <w:aliases w:val="Heading 2_mellonia"/>
    <w:uiPriority w:val="1"/>
    <w:qFormat/>
    <w:rsid w:val="001A4887"/>
    <w:pPr>
      <w:spacing w:before="360" w:after="120"/>
    </w:pPr>
    <w:rPr>
      <w:rFonts w:ascii="Times New Roman" w:hAnsi="Times New Roman"/>
    </w:rPr>
  </w:style>
  <w:style w:type="character" w:customStyle="1" w:styleId="10">
    <w:name w:val="Заголовок 1 Знак"/>
    <w:aliases w:val="Heading 1_sc Знак"/>
    <w:basedOn w:val="a0"/>
    <w:link w:val="1"/>
    <w:uiPriority w:val="9"/>
    <w:rsid w:val="001A4887"/>
    <w:rPr>
      <w:rFonts w:ascii="Times New Roman" w:eastAsiaTheme="majorEastAsia" w:hAnsi="Times New Roman" w:cstheme="majorBidi"/>
      <w:bCs/>
      <w:color w:val="000000" w:themeColor="text1"/>
      <w:sz w:val="28"/>
      <w:szCs w:val="32"/>
    </w:rPr>
  </w:style>
  <w:style w:type="character" w:customStyle="1" w:styleId="20">
    <w:name w:val="Заголовок 2 Знак"/>
    <w:aliases w:val="header_footer_sc Знак"/>
    <w:basedOn w:val="a0"/>
    <w:link w:val="2"/>
    <w:uiPriority w:val="9"/>
    <w:rsid w:val="001A4887"/>
    <w:rPr>
      <w:rFonts w:ascii="Times New Roman" w:eastAsiaTheme="majorEastAsia" w:hAnsi="Times New Roman" w:cstheme="majorBidi"/>
      <w:bCs/>
      <w:color w:val="1E398D"/>
      <w:sz w:val="1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45E9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Normal (Web)"/>
    <w:basedOn w:val="a"/>
    <w:uiPriority w:val="99"/>
    <w:semiHidden/>
    <w:unhideWhenUsed/>
    <w:rsid w:val="0051494F"/>
    <w:pPr>
      <w:spacing w:before="100" w:beforeAutospacing="1" w:after="100" w:afterAutospacing="1"/>
      <w:ind w:firstLine="0"/>
      <w:contextualSpacing w:val="0"/>
    </w:pPr>
    <w:rPr>
      <w:rFonts w:eastAsiaTheme="minorHAnsi" w:cs="Times New Roman"/>
      <w:color w:val="auto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Александр Филимонов</cp:lastModifiedBy>
  <cp:revision>2</cp:revision>
  <cp:lastPrinted>2018-09-07T07:32:00Z</cp:lastPrinted>
  <dcterms:created xsi:type="dcterms:W3CDTF">2021-08-31T14:02:00Z</dcterms:created>
  <dcterms:modified xsi:type="dcterms:W3CDTF">2021-08-31T14:02:00Z</dcterms:modified>
</cp:coreProperties>
</file>